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0152B1" w:rsidRPr="00AF1043" w:rsidRDefault="000152B1" w:rsidP="00AF1043">
      <w:pPr>
        <w:pStyle w:val="1"/>
        <w:jc w:val="center"/>
        <w:rPr>
          <w:i/>
          <w:sz w:val="36"/>
          <w:szCs w:val="36"/>
          <w:u w:val="single"/>
        </w:rPr>
      </w:pPr>
      <w:r w:rsidRPr="00AF1043">
        <w:rPr>
          <w:i/>
          <w:sz w:val="36"/>
          <w:szCs w:val="36"/>
          <w:u w:val="single"/>
        </w:rPr>
        <w:t>Возраст выхода на пенсию госслужащих</w:t>
      </w:r>
    </w:p>
    <w:p w:rsidR="000152B1" w:rsidRPr="00AF1043" w:rsidRDefault="000152B1" w:rsidP="000152B1">
      <w:pPr>
        <w:pStyle w:val="3"/>
        <w:rPr>
          <w:sz w:val="16"/>
          <w:szCs w:val="16"/>
        </w:rPr>
      </w:pPr>
      <w:r w:rsidRPr="00AF1043">
        <w:rPr>
          <w:sz w:val="16"/>
          <w:szCs w:val="16"/>
        </w:rPr>
        <w:t>27 февраля 2019</w:t>
      </w:r>
    </w:p>
    <w:p w:rsidR="000152B1" w:rsidRDefault="00AF1043" w:rsidP="000152B1">
      <w:r>
        <w:t xml:space="preserve">                                    </w:t>
      </w:r>
      <w:r w:rsidR="000152B1">
        <w:rPr>
          <w:noProof/>
          <w:lang w:eastAsia="ru-RU"/>
        </w:rPr>
        <w:drawing>
          <wp:inline distT="0" distB="0" distL="0" distR="0">
            <wp:extent cx="4081920" cy="5148322"/>
            <wp:effectExtent l="19050" t="0" r="0" b="0"/>
            <wp:docPr id="3" name="Рисунок 3" descr="http://www.pfrf.ru/files/branches/tomsk/2019_foto/____2019_JANUARY_site_PFR_TABL_GOS_OK_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pfrf.ru/files/branches/tomsk/2019_foto/____2019_JANUARY_site_PFR_TABL_GOS_OK__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920" cy="5148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52B1" w:rsidRDefault="000152B1" w:rsidP="00AF1043">
      <w:pPr>
        <w:pStyle w:val="af"/>
        <w:ind w:firstLine="708"/>
        <w:contextualSpacing/>
        <w:jc w:val="both"/>
      </w:pPr>
      <w:r>
        <w:t>Для государственных гражданских служащих всех уровней власти (федеральных, региональных и муниципальных) переход к новым значениям пенсионного возраста происходит поэтапно. Вплоть до 2021 года повышение возраста составляет по полгода в год, далее темп синхронизируется с общим темпом повышения пенсионного возраста в стране и начинает расти по году. Мужчины-госслужащие к 2028 году будут выходить на пенсию в 65 лет, женщины-госслужащие, начиная с 2034 года, будут выходить на пенсию в 63 года.</w:t>
      </w:r>
    </w:p>
    <w:p w:rsidR="00AF1043" w:rsidRDefault="00AF1043" w:rsidP="00AF1043">
      <w:pPr>
        <w:pStyle w:val="af"/>
        <w:ind w:firstLine="708"/>
        <w:contextualSpacing/>
        <w:jc w:val="both"/>
      </w:pPr>
    </w:p>
    <w:p w:rsidR="000152B1" w:rsidRDefault="000152B1" w:rsidP="00AF1043">
      <w:pPr>
        <w:pStyle w:val="af"/>
        <w:ind w:firstLine="708"/>
        <w:contextualSpacing/>
        <w:jc w:val="both"/>
      </w:pPr>
      <w:r>
        <w:t>Помимо этого, для всех федеральных госслужащих, начиная с 2017 года, повышаются требования к минимальному стажу гражданской или муниципальной службы, позволяющему получать государственную пенсию за выслугу лет. Каждый год указанный стаж растет на полгода (с 15 лет в 2016 году) до тех пор, пока не достигнет 20 лет в 2026 году.</w:t>
      </w:r>
    </w:p>
    <w:p w:rsidR="000152B1" w:rsidRDefault="000152B1" w:rsidP="00AF1043">
      <w:pPr>
        <w:pStyle w:val="af"/>
        <w:ind w:firstLine="708"/>
        <w:contextualSpacing/>
        <w:jc w:val="both"/>
      </w:pPr>
      <w:r>
        <w:lastRenderedPageBreak/>
        <w:t xml:space="preserve">С учетом всех изменений страховая пенсия госслужащим в 2019 году назначается по достижении 56 лет (для женщин) и 61 года (для мужчин). Пенсия за выслугу лет назначается при наличии 16,5 лет стажа на </w:t>
      </w:r>
      <w:proofErr w:type="spellStart"/>
      <w:r>
        <w:t>госслужбе</w:t>
      </w:r>
      <w:proofErr w:type="spellEnd"/>
      <w:r>
        <w:t>.</w:t>
      </w:r>
    </w:p>
    <w:p w:rsidR="00AF1043" w:rsidRDefault="00AF1043" w:rsidP="00AF1043">
      <w:pPr>
        <w:pStyle w:val="af"/>
        <w:ind w:firstLine="708"/>
        <w:contextualSpacing/>
        <w:jc w:val="both"/>
      </w:pPr>
    </w:p>
    <w:p w:rsidR="000152B1" w:rsidRDefault="000152B1" w:rsidP="00AF1043">
      <w:pPr>
        <w:pStyle w:val="af"/>
        <w:ind w:firstLine="708"/>
        <w:contextualSpacing/>
        <w:jc w:val="both"/>
      </w:pPr>
      <w:r>
        <w:t>Для сведения: Численность получателей  пенсий федеральных государственных гражданских служащих, состоящих на учёте в ОПФР по Томской  области на 01.01.2019  года,  составила 632 человека.</w:t>
      </w:r>
    </w:p>
    <w:p w:rsidR="00AF1043" w:rsidRDefault="00AF1043" w:rsidP="007261C5">
      <w:pPr>
        <w:pStyle w:val="af"/>
        <w:pBdr>
          <w:bottom w:val="single" w:sz="12" w:space="1" w:color="auto"/>
        </w:pBdr>
        <w:jc w:val="both"/>
      </w:pPr>
    </w:p>
    <w:p w:rsidR="00035B71" w:rsidRDefault="0084702C" w:rsidP="007261C5">
      <w:pPr>
        <w:pStyle w:val="af"/>
        <w:pBdr>
          <w:bottom w:val="single" w:sz="12" w:space="1" w:color="auto"/>
        </w:pBdr>
        <w:jc w:val="both"/>
      </w:pPr>
      <w:r w:rsidRPr="004F0788">
        <w:t>Справки по телефону: 38(241)2-47-85.</w:t>
      </w:r>
    </w:p>
    <w:p w:rsidR="009A46D5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3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14"/>
  </w:num>
  <w:num w:numId="5">
    <w:abstractNumId w:val="13"/>
  </w:num>
  <w:num w:numId="6">
    <w:abstractNumId w:val="8"/>
  </w:num>
  <w:num w:numId="7">
    <w:abstractNumId w:val="11"/>
  </w:num>
  <w:num w:numId="8">
    <w:abstractNumId w:val="12"/>
  </w:num>
  <w:num w:numId="9">
    <w:abstractNumId w:val="2"/>
  </w:num>
  <w:num w:numId="10">
    <w:abstractNumId w:val="9"/>
  </w:num>
  <w:num w:numId="11">
    <w:abstractNumId w:val="3"/>
  </w:num>
  <w:num w:numId="12">
    <w:abstractNumId w:val="4"/>
  </w:num>
  <w:num w:numId="13">
    <w:abstractNumId w:val="10"/>
  </w:num>
  <w:num w:numId="14">
    <w:abstractNumId w:val="5"/>
  </w:num>
  <w:num w:numId="15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152B1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26DB8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3BA0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4F0788"/>
    <w:rsid w:val="0051614C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1518"/>
    <w:rsid w:val="00594041"/>
    <w:rsid w:val="005B5B3E"/>
    <w:rsid w:val="005B5B41"/>
    <w:rsid w:val="005C260B"/>
    <w:rsid w:val="005C7169"/>
    <w:rsid w:val="005D4282"/>
    <w:rsid w:val="005D7AA1"/>
    <w:rsid w:val="005E1B36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594E"/>
    <w:rsid w:val="00721BCA"/>
    <w:rsid w:val="007261C5"/>
    <w:rsid w:val="00730C65"/>
    <w:rsid w:val="00732B76"/>
    <w:rsid w:val="00734B60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7F4A50"/>
    <w:rsid w:val="00802F58"/>
    <w:rsid w:val="00803ACE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C0EA3"/>
    <w:rsid w:val="009C4A2F"/>
    <w:rsid w:val="009C6CDF"/>
    <w:rsid w:val="009D5F97"/>
    <w:rsid w:val="009D74F6"/>
    <w:rsid w:val="009E1E67"/>
    <w:rsid w:val="009E6775"/>
    <w:rsid w:val="009E6F36"/>
    <w:rsid w:val="009F156E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1043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D6EF0"/>
    <w:rsid w:val="00BE24B9"/>
    <w:rsid w:val="00BF1887"/>
    <w:rsid w:val="00BF2E6E"/>
    <w:rsid w:val="00C06148"/>
    <w:rsid w:val="00C06F08"/>
    <w:rsid w:val="00C07C7C"/>
    <w:rsid w:val="00C102B6"/>
    <w:rsid w:val="00C21683"/>
    <w:rsid w:val="00C223B8"/>
    <w:rsid w:val="00C234D0"/>
    <w:rsid w:val="00C25192"/>
    <w:rsid w:val="00C3784A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65B9"/>
    <w:rsid w:val="00CB1E7A"/>
    <w:rsid w:val="00CB53CB"/>
    <w:rsid w:val="00CC45D0"/>
    <w:rsid w:val="00CC463E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504D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662A1"/>
    <w:rsid w:val="00E70FB3"/>
    <w:rsid w:val="00E775A2"/>
    <w:rsid w:val="00E801E3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2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59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3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7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90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6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7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94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64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56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7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57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4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9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9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62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43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9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088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0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5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8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11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4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8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99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9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230</Words>
  <Characters>1313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1540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2019-02-27T04:02:00Z</dcterms:created>
  <dcterms:modified xsi:type="dcterms:W3CDTF">2019-02-27T04:14:00Z</dcterms:modified>
</cp:coreProperties>
</file>